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Español 352/Syllabus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Senderos 5, Vista Higher Learning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Spanish 352 is the culminating year of high school language study in the 2 track.  The class is conducted  in Spanish and students are expected to participate comfortably in this immersion environment.  Grammar topics are reinforced and expanded, s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 that specific </w:t>
      </w:r>
      <w:r w:rsidDel="00000000" w:rsidR="00000000" w:rsidRPr="00000000">
        <w:rPr>
          <w:rtl w:val="0"/>
        </w:rPr>
        <w:t xml:space="preserve">structures</w:t>
      </w:r>
      <w:r w:rsidDel="00000000" w:rsidR="00000000" w:rsidRPr="00000000">
        <w:rPr>
          <w:vertAlign w:val="baseline"/>
          <w:rtl w:val="0"/>
        </w:rPr>
        <w:t xml:space="preserve"> are explored more deeply, </w:t>
      </w:r>
      <w:r w:rsidDel="00000000" w:rsidR="00000000" w:rsidRPr="00000000">
        <w:rPr>
          <w:rtl w:val="0"/>
        </w:rPr>
        <w:t xml:space="preserve">such as the present and past verb tenses, the forms and usage of the subjunctive and more.</w:t>
      </w:r>
      <w:r w:rsidDel="00000000" w:rsidR="00000000" w:rsidRPr="00000000">
        <w:rPr>
          <w:vertAlign w:val="baseline"/>
          <w:rtl w:val="0"/>
        </w:rPr>
        <w:t xml:space="preserve">  The class views </w:t>
      </w:r>
      <w:r w:rsidDel="00000000" w:rsidR="00000000" w:rsidRPr="00000000">
        <w:rPr>
          <w:rtl w:val="0"/>
        </w:rPr>
        <w:t xml:space="preserve">two</w:t>
      </w:r>
      <w:r w:rsidDel="00000000" w:rsidR="00000000" w:rsidRPr="00000000">
        <w:rPr>
          <w:vertAlign w:val="baseline"/>
          <w:rtl w:val="0"/>
        </w:rPr>
        <w:t xml:space="preserve"> Spanish language feature films</w:t>
      </w:r>
      <w:r w:rsidDel="00000000" w:rsidR="00000000" w:rsidRPr="00000000">
        <w:rPr>
          <w:rtl w:val="0"/>
        </w:rPr>
        <w:t xml:space="preserve">, numerous short films and uses electronic media resources to enable students to negotiate meaning and formulate their own original viewpoints on a variety of topics such as travel, climate change, science and technology, education, social media, political ideologies and the world of work.  </w:t>
      </w:r>
      <w:r w:rsidDel="00000000" w:rsidR="00000000" w:rsidRPr="00000000">
        <w:rPr>
          <w:vertAlign w:val="baseline"/>
          <w:rtl w:val="0"/>
        </w:rPr>
        <w:t xml:space="preserve">Students produce var</w:t>
      </w:r>
      <w:r w:rsidDel="00000000" w:rsidR="00000000" w:rsidRPr="00000000">
        <w:rPr>
          <w:rtl w:val="0"/>
        </w:rPr>
        <w:t xml:space="preserve">ious</w:t>
      </w:r>
      <w:r w:rsidDel="00000000" w:rsidR="00000000" w:rsidRPr="00000000">
        <w:rPr>
          <w:vertAlign w:val="baseline"/>
          <w:rtl w:val="0"/>
        </w:rPr>
        <w:t xml:space="preserve"> projects</w:t>
      </w:r>
      <w:r w:rsidDel="00000000" w:rsidR="00000000" w:rsidRPr="00000000">
        <w:rPr>
          <w:rtl w:val="0"/>
        </w:rPr>
        <w:t xml:space="preserve"> and class presentations</w:t>
      </w:r>
      <w:r w:rsidDel="00000000" w:rsidR="00000000" w:rsidRPr="00000000">
        <w:rPr>
          <w:vertAlign w:val="baseline"/>
          <w:rtl w:val="0"/>
        </w:rPr>
        <w:t xml:space="preserve">.  Students also complete I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vertAlign w:val="baseline"/>
          <w:rtl w:val="0"/>
        </w:rPr>
        <w:t xml:space="preserve">tegrated perfo</w:t>
      </w:r>
      <w:r w:rsidDel="00000000" w:rsidR="00000000" w:rsidRPr="00000000">
        <w:rPr>
          <w:rtl w:val="0"/>
        </w:rPr>
        <w:t xml:space="preserve">rmance based assessments as well as traditional vocabulary and grammar based quizzes.  </w:t>
      </w:r>
      <w:r w:rsidDel="00000000" w:rsidR="00000000" w:rsidRPr="00000000">
        <w:rPr>
          <w:vertAlign w:val="baseline"/>
          <w:rtl w:val="0"/>
        </w:rPr>
        <w:t xml:space="preserve"> A final </w:t>
      </w:r>
      <w:r w:rsidDel="00000000" w:rsidR="00000000" w:rsidRPr="00000000">
        <w:rPr>
          <w:rtl w:val="0"/>
        </w:rPr>
        <w:t xml:space="preserve">IPA</w:t>
      </w:r>
      <w:r w:rsidDel="00000000" w:rsidR="00000000" w:rsidRPr="00000000">
        <w:rPr>
          <w:vertAlign w:val="baseline"/>
          <w:rtl w:val="0"/>
        </w:rPr>
        <w:t xml:space="preserve"> completes the course in May.</w:t>
      </w:r>
    </w:p>
    <w:p w:rsidR="00000000" w:rsidDel="00000000" w:rsidP="00000000" w:rsidRDefault="00000000" w:rsidRPr="00000000" w14:paraId="00000005">
      <w:pPr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Course Content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Grammar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following tenses and </w:t>
      </w:r>
      <w:r w:rsidDel="00000000" w:rsidR="00000000" w:rsidRPr="00000000">
        <w:rPr>
          <w:rtl w:val="0"/>
        </w:rPr>
        <w:t xml:space="preserve">their</w:t>
      </w:r>
      <w:r w:rsidDel="00000000" w:rsidR="00000000" w:rsidRPr="00000000">
        <w:rPr>
          <w:vertAlign w:val="baseline"/>
          <w:rtl w:val="0"/>
        </w:rPr>
        <w:t xml:space="preserve"> uses are reviewed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rtl w:val="0"/>
        </w:rPr>
        <w:t xml:space="preserve">reinforced</w:t>
      </w:r>
      <w:r w:rsidDel="00000000" w:rsidR="00000000" w:rsidRPr="00000000">
        <w:rPr>
          <w:vertAlign w:val="baseline"/>
          <w:rtl w:val="0"/>
        </w:rPr>
        <w:t xml:space="preserve">:  present</w:t>
      </w:r>
      <w:r w:rsidDel="00000000" w:rsidR="00000000" w:rsidRPr="00000000">
        <w:rPr>
          <w:rtl w:val="0"/>
        </w:rPr>
        <w:t xml:space="preserve"> and past tenses,</w:t>
      </w:r>
      <w:r w:rsidDel="00000000" w:rsidR="00000000" w:rsidRPr="00000000">
        <w:rPr>
          <w:vertAlign w:val="baseline"/>
          <w:rtl w:val="0"/>
        </w:rPr>
        <w:t xml:space="preserve"> the future, conditional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baseline"/>
          <w:rtl w:val="0"/>
        </w:rPr>
        <w:t xml:space="preserve">he present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and past subjun</w:t>
      </w:r>
      <w:r w:rsidDel="00000000" w:rsidR="00000000" w:rsidRPr="00000000">
        <w:rPr>
          <w:rtl w:val="0"/>
        </w:rPr>
        <w:t xml:space="preserve">ctive.  </w:t>
      </w:r>
      <w:r w:rsidDel="00000000" w:rsidR="00000000" w:rsidRPr="00000000">
        <w:rPr>
          <w:vertAlign w:val="baseline"/>
          <w:rtl w:val="0"/>
        </w:rPr>
        <w:t xml:space="preserve">Additionally, the contrasting use</w:t>
      </w:r>
      <w:r w:rsidDel="00000000" w:rsidR="00000000" w:rsidRPr="00000000">
        <w:rPr>
          <w:rtl w:val="0"/>
        </w:rPr>
        <w:t xml:space="preserve">s of particular verbs such as </w:t>
      </w:r>
      <w:r w:rsidDel="00000000" w:rsidR="00000000" w:rsidRPr="00000000">
        <w:rPr>
          <w:i w:val="1"/>
          <w:rtl w:val="0"/>
        </w:rPr>
        <w:t xml:space="preserve">s</w:t>
      </w:r>
      <w:r w:rsidDel="00000000" w:rsidR="00000000" w:rsidRPr="00000000">
        <w:rPr>
          <w:i w:val="1"/>
          <w:vertAlign w:val="baseline"/>
          <w:rtl w:val="0"/>
        </w:rPr>
        <w:t xml:space="preserve">er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i w:val="1"/>
          <w:vertAlign w:val="baseline"/>
          <w:rtl w:val="0"/>
        </w:rPr>
        <w:t xml:space="preserve">star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saber</w:t>
      </w:r>
      <w:r w:rsidDel="00000000" w:rsidR="00000000" w:rsidRPr="00000000">
        <w:rPr>
          <w:vertAlign w:val="baseline"/>
          <w:rtl w:val="0"/>
        </w:rPr>
        <w:t xml:space="preserve"> versus </w:t>
      </w:r>
      <w:r w:rsidDel="00000000" w:rsidR="00000000" w:rsidRPr="00000000">
        <w:rPr>
          <w:i w:val="1"/>
          <w:vertAlign w:val="baseline"/>
          <w:rtl w:val="0"/>
        </w:rPr>
        <w:t xml:space="preserve">con</w:t>
      </w:r>
      <w:r w:rsidDel="00000000" w:rsidR="00000000" w:rsidRPr="00000000">
        <w:rPr>
          <w:i w:val="1"/>
          <w:rtl w:val="0"/>
        </w:rPr>
        <w:t xml:space="preserve">ocer</w:t>
      </w:r>
      <w:r w:rsidDel="00000000" w:rsidR="00000000" w:rsidRPr="00000000">
        <w:rPr>
          <w:vertAlign w:val="baseline"/>
          <w:rtl w:val="0"/>
        </w:rPr>
        <w:t xml:space="preserve"> are </w:t>
      </w:r>
      <w:r w:rsidDel="00000000" w:rsidR="00000000" w:rsidRPr="00000000">
        <w:rPr>
          <w:rtl w:val="0"/>
        </w:rPr>
        <w:t xml:space="preserve">also reviewed as well as object and reflexive pronouns.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vertAlign w:val="baseline"/>
          <w:rtl w:val="0"/>
        </w:rPr>
        <w:t xml:space="preserve">Movies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Feature Films: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i w:val="1"/>
          <w:vertAlign w:val="baseline"/>
          <w:rtl w:val="0"/>
        </w:rPr>
        <w:t xml:space="preserve">Diarios de Motocicleta (2004), </w:t>
      </w:r>
      <w:r w:rsidDel="00000000" w:rsidR="00000000" w:rsidRPr="00000000">
        <w:rPr>
          <w:i w:val="1"/>
          <w:rtl w:val="0"/>
        </w:rPr>
        <w:t xml:space="preserve">También la lluvia, (2010)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Short films:</w:t>
      </w:r>
      <w:r w:rsidDel="00000000" w:rsidR="00000000" w:rsidRPr="00000000">
        <w:rPr>
          <w:i w:val="1"/>
          <w:rtl w:val="0"/>
        </w:rPr>
        <w:t xml:space="preserve"> Café para llevar, Hiyab, No me ama, Sin palabras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La abuela grillo</w:t>
      </w:r>
    </w:p>
    <w:p w:rsidR="00000000" w:rsidDel="00000000" w:rsidP="00000000" w:rsidRDefault="00000000" w:rsidRPr="00000000" w14:paraId="0000000B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C. Readings/Short stories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Dos palabras</w:t>
      </w:r>
      <w:r w:rsidDel="00000000" w:rsidR="00000000" w:rsidRPr="00000000">
        <w:rPr>
          <w:rtl w:val="0"/>
        </w:rPr>
        <w:t xml:space="preserve">, Isabel Allende/ </w:t>
      </w:r>
      <w:r w:rsidDel="00000000" w:rsidR="00000000" w:rsidRPr="00000000">
        <w:rPr>
          <w:i w:val="1"/>
          <w:rtl w:val="0"/>
        </w:rPr>
        <w:t xml:space="preserve">Un día de estos</w:t>
      </w:r>
      <w:r w:rsidDel="00000000" w:rsidR="00000000" w:rsidRPr="00000000">
        <w:rPr>
          <w:rtl w:val="0"/>
        </w:rPr>
        <w:t xml:space="preserve">, Gabriel García Márquez/</w:t>
      </w:r>
      <w:r w:rsidDel="00000000" w:rsidR="00000000" w:rsidRPr="00000000">
        <w:rPr>
          <w:i w:val="1"/>
          <w:rtl w:val="0"/>
        </w:rPr>
        <w:t xml:space="preserve">Continuidad de los parques</w:t>
      </w:r>
      <w:r w:rsidDel="00000000" w:rsidR="00000000" w:rsidRPr="00000000">
        <w:rPr>
          <w:rtl w:val="0"/>
        </w:rPr>
        <w:t xml:space="preserve">, Julio Cortázar/ </w:t>
      </w:r>
      <w:r w:rsidDel="00000000" w:rsidR="00000000" w:rsidRPr="00000000">
        <w:rPr>
          <w:i w:val="1"/>
          <w:rtl w:val="0"/>
        </w:rPr>
        <w:t xml:space="preserve">Milagro secreto</w:t>
      </w:r>
      <w:r w:rsidDel="00000000" w:rsidR="00000000" w:rsidRPr="00000000">
        <w:rPr>
          <w:rtl w:val="0"/>
        </w:rPr>
        <w:t xml:space="preserve">, Jorge Luís Borges</w:t>
      </w:r>
    </w:p>
    <w:p w:rsidR="00000000" w:rsidDel="00000000" w:rsidP="00000000" w:rsidRDefault="00000000" w:rsidRPr="00000000" w14:paraId="0000000D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D. Audio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bbcmundo.com, radionacionesunidas.com, textbook audio</w:t>
      </w:r>
    </w:p>
    <w:p w:rsidR="00000000" w:rsidDel="00000000" w:rsidP="00000000" w:rsidRDefault="00000000" w:rsidRPr="00000000" w14:paraId="0000000F">
      <w:pPr>
        <w:ind w:left="36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 C. </w:t>
      </w:r>
      <w:r w:rsidDel="00000000" w:rsidR="00000000" w:rsidRPr="00000000">
        <w:rPr>
          <w:rtl w:val="0"/>
        </w:rPr>
        <w:t xml:space="preserve">Assessment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Students will complete various standards based quizzes to assess vocabulary acquisition, verb structures and uses.  Students will also complete a number of spoken recordings, infographics, presentations, and participate in round table discussions and Socratic Seminars.  A final IPA assessment will be the culminating assessment (incorporating all four language modalities) that students will present to one another in class.  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sWRlL3sWaLG+ZogVYZcSQA5bA==">CgMxLjA4AHIhMTUySlloelRJOWgtZkEtWlFJNi1la2RtYmRFZXNfaW9K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2009-11-13T15:17:00Z</dcterms:created>
  <dc:creator>User</dc:creator>
</cp:coreProperties>
</file>